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48" w:rsidRDefault="00506B48" w:rsidP="00506B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44"/>
        <w:gridCol w:w="10065"/>
      </w:tblGrid>
      <w:tr w:rsidR="00506B48" w:rsidTr="00FA2CC6">
        <w:tc>
          <w:tcPr>
            <w:tcW w:w="4644" w:type="dxa"/>
            <w:vAlign w:val="center"/>
          </w:tcPr>
          <w:p w:rsidR="00506B48" w:rsidRDefault="00506B48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065" w:type="dxa"/>
            <w:vAlign w:val="center"/>
          </w:tcPr>
          <w:p w:rsidR="00506B48" w:rsidRDefault="00506B48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Кругликова Анна Александровна</w:t>
            </w:r>
          </w:p>
        </w:tc>
      </w:tr>
      <w:tr w:rsidR="00506B48" w:rsidTr="00FA2CC6">
        <w:tc>
          <w:tcPr>
            <w:tcW w:w="4644" w:type="dxa"/>
            <w:vAlign w:val="center"/>
          </w:tcPr>
          <w:p w:rsidR="00506B48" w:rsidRDefault="00506B48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0065" w:type="dxa"/>
            <w:vAlign w:val="center"/>
          </w:tcPr>
          <w:p w:rsidR="00506B48" w:rsidRDefault="00506B48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06B48" w:rsidTr="00FA2CC6">
        <w:tc>
          <w:tcPr>
            <w:tcW w:w="4644" w:type="dxa"/>
            <w:vAlign w:val="center"/>
          </w:tcPr>
          <w:p w:rsidR="00506B48" w:rsidRDefault="00506B48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0065" w:type="dxa"/>
            <w:vAlign w:val="center"/>
          </w:tcPr>
          <w:p w:rsidR="00506B48" w:rsidRDefault="00506B48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506B48" w:rsidTr="00FA2CC6">
        <w:tc>
          <w:tcPr>
            <w:tcW w:w="4644" w:type="dxa"/>
            <w:vAlign w:val="center"/>
          </w:tcPr>
          <w:p w:rsidR="00506B48" w:rsidRDefault="00506B48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(при наличии)</w:t>
            </w:r>
          </w:p>
        </w:tc>
        <w:tc>
          <w:tcPr>
            <w:tcW w:w="10065" w:type="dxa"/>
            <w:vAlign w:val="center"/>
          </w:tcPr>
          <w:p w:rsidR="00506B48" w:rsidRDefault="00506B48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6B48" w:rsidTr="00FA2CC6">
        <w:tc>
          <w:tcPr>
            <w:tcW w:w="4644" w:type="dxa"/>
            <w:vAlign w:val="center"/>
          </w:tcPr>
          <w:p w:rsidR="00506B48" w:rsidRDefault="00506B48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10065" w:type="dxa"/>
            <w:vAlign w:val="center"/>
          </w:tcPr>
          <w:p w:rsidR="00506B48" w:rsidRDefault="00506B48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6B48" w:rsidTr="00FA2CC6">
        <w:tc>
          <w:tcPr>
            <w:tcW w:w="4644" w:type="dxa"/>
            <w:vAlign w:val="center"/>
          </w:tcPr>
          <w:p w:rsidR="00506B48" w:rsidRDefault="00506B48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10065" w:type="dxa"/>
            <w:vAlign w:val="center"/>
          </w:tcPr>
          <w:p w:rsidR="00506B48" w:rsidRDefault="00506B48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06B48" w:rsidTr="00FA2CC6">
        <w:tc>
          <w:tcPr>
            <w:tcW w:w="4644" w:type="dxa"/>
            <w:vAlign w:val="center"/>
          </w:tcPr>
          <w:p w:rsidR="00506B48" w:rsidRDefault="00506B48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0065" w:type="dxa"/>
            <w:vAlign w:val="center"/>
          </w:tcPr>
          <w:p w:rsidR="00506B48" w:rsidRDefault="00506B48" w:rsidP="00FA2C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 -  Красноярский государственный педагогический университет им. В.П. Астафьева» диплом с отличием по специальности Русский язык и литература», квалификация «Учитель русского языка и литературы»</w:t>
            </w:r>
          </w:p>
          <w:p w:rsidR="00506B48" w:rsidRPr="001272FB" w:rsidRDefault="00506B48" w:rsidP="00FA2C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 w:rsidRPr="001272FB">
              <w:rPr>
                <w:rFonts w:ascii="Times New Roman" w:hAnsi="Times New Roman" w:cs="Times New Roman"/>
                <w:sz w:val="24"/>
                <w:szCs w:val="24"/>
              </w:rPr>
              <w:t xml:space="preserve">г.–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ККИПКПП Курсы повышения квалификации по теме «Обучение русскому языку с учетом требований итоговой аттестации учащихся в основной и старшей школе» в объёме 72 часа. Период обучения - 15.11.2010-24.11.2010;</w:t>
            </w:r>
          </w:p>
          <w:p w:rsidR="00506B48" w:rsidRDefault="00506B48" w:rsidP="00FA2C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272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2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– </w:t>
            </w:r>
            <w:r w:rsidRPr="001272FB">
              <w:rPr>
                <w:rFonts w:ascii="Times New Roman" w:hAnsi="Times New Roman" w:cs="Times New Roman"/>
                <w:sz w:val="24"/>
                <w:szCs w:val="24"/>
              </w:rPr>
              <w:t xml:space="preserve">АНО ДПО «Школа фондового рынка»  повышение квалификации по теме: « </w:t>
            </w:r>
            <w:proofErr w:type="gramStart"/>
            <w:r w:rsidRPr="001272FB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необходимые условия, учебно-</w:t>
            </w:r>
            <w:r w:rsidRPr="001272FB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обеспечение, организация учебного процесса обучающихся с ограниченными возможностями здоровья на основе ФГОС в образовательном учреждениях»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 144 ч.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(удостоверение № 01403</w:t>
            </w:r>
            <w:r w:rsidRPr="001272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).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Период обучения – 2.09.2016-25.09.2016;</w:t>
            </w:r>
          </w:p>
          <w:p w:rsidR="00506B48" w:rsidRDefault="00506B48" w:rsidP="00FA2C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2016 г. – АНО ДПО «Инновационный образовательный центр повышения квалификации и переподготовки «Мой университет» дистанционный курс «Разработка урока русского языка и литературы по технологии активных методов обучения в условиях внедрения ФГОС» в объёме 108 часов;</w:t>
            </w:r>
          </w:p>
          <w:p w:rsidR="00506B48" w:rsidRDefault="00506B48" w:rsidP="00FA2C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2016 г. – ООО «Центр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Нетология-групп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 повышение квалификации по дополнительной профессиональной программе «Подготовка учащихся к итоговой аттестации (ОГЭ, ЕГЭ) по русскому языку» в объёме 72 часа.</w:t>
            </w:r>
          </w:p>
          <w:p w:rsidR="00506B48" w:rsidRDefault="00506B48" w:rsidP="00FA2C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2017 г. – ККИПКПП участие в семинаре «Организация и проведение всероссийского конкурса сочинений в 2017 году» (8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часов). Период обучения - 26 апреля 2017 г.;</w:t>
            </w:r>
          </w:p>
          <w:p w:rsidR="00506B48" w:rsidRDefault="00506B48" w:rsidP="00FA2C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2017 г. – АНО «Межрегиональный центр медиации и содействия социализации детей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молодежи» программа дополнительного профессионального образования «Медиативные технологии в работе классного руководителя» в объёме 48 часов. Период обучения – 1.11.2017-1.02.2017;</w:t>
            </w:r>
          </w:p>
          <w:p w:rsidR="00506B48" w:rsidRDefault="00506B48" w:rsidP="00FA2C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2018 г. – ККИПКПП фестиваль «Современное образование: диалог на равных». Период обучения – 27.02.2018-2.02.2018.</w:t>
            </w:r>
          </w:p>
          <w:p w:rsidR="00506B48" w:rsidRDefault="00506B48" w:rsidP="00FA2C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2018 г. – ООО «Бином. Лаборатория знаний» участие в семинаре «Итоговая аттестация по русскому языку 2018. Особенности подготовки». Период обучения – 1.03.2018;</w:t>
            </w:r>
          </w:p>
          <w:p w:rsidR="00506B48" w:rsidRDefault="00506B48" w:rsidP="00FA2C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2018 г. – ООО «Центр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Нетология-групп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 повышение квалификации по дополнительной профессиональной программе «Эффективные способы повышения детской грамотности в рамках реализации ФГОС» в объёме 36 часов. Период обучения – 25.12.2017-13.03.2018;</w:t>
            </w:r>
          </w:p>
          <w:p w:rsidR="00506B48" w:rsidRDefault="00506B48" w:rsidP="00FA2CC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2018 г. – Корпорация «Российский учебник» участие в методическом семинаре продолжительностью 10 часов «Активные формы сотрудничества на уроке литературы: читать-рассуждать-мыслить. Диалог и дискуссия на уроке». Период обучения – 19.10.2018.</w:t>
            </w:r>
          </w:p>
        </w:tc>
      </w:tr>
      <w:tr w:rsidR="00506B48" w:rsidTr="00FA2CC6">
        <w:tc>
          <w:tcPr>
            <w:tcW w:w="4644" w:type="dxa"/>
            <w:vAlign w:val="center"/>
          </w:tcPr>
          <w:p w:rsidR="00506B48" w:rsidRDefault="00506B48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10065" w:type="dxa"/>
            <w:vAlign w:val="center"/>
          </w:tcPr>
          <w:p w:rsidR="00506B48" w:rsidRDefault="008F1511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506B4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06B48" w:rsidTr="00FA2CC6">
        <w:tc>
          <w:tcPr>
            <w:tcW w:w="4644" w:type="dxa"/>
            <w:vAlign w:val="center"/>
          </w:tcPr>
          <w:p w:rsidR="00506B48" w:rsidRDefault="00506B48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065" w:type="dxa"/>
            <w:vAlign w:val="center"/>
          </w:tcPr>
          <w:p w:rsidR="00506B48" w:rsidRDefault="008F1511" w:rsidP="00FA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84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B4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506B48" w:rsidRDefault="00506B48" w:rsidP="00506B48">
      <w:pPr>
        <w:rPr>
          <w:rFonts w:ascii="Times New Roman" w:hAnsi="Times New Roman" w:cs="Times New Roman"/>
          <w:sz w:val="24"/>
          <w:szCs w:val="24"/>
        </w:rPr>
      </w:pPr>
    </w:p>
    <w:p w:rsidR="00506B48" w:rsidRDefault="00506B48" w:rsidP="00506B48">
      <w:pPr>
        <w:rPr>
          <w:rFonts w:ascii="Times New Roman" w:hAnsi="Times New Roman" w:cs="Times New Roman"/>
          <w:sz w:val="24"/>
          <w:szCs w:val="24"/>
        </w:rPr>
      </w:pPr>
    </w:p>
    <w:p w:rsidR="00506B48" w:rsidRPr="00087E58" w:rsidRDefault="00506B48" w:rsidP="00506B48">
      <w:pPr>
        <w:rPr>
          <w:rFonts w:ascii="Times New Roman" w:hAnsi="Times New Roman" w:cs="Times New Roman"/>
          <w:sz w:val="24"/>
          <w:szCs w:val="24"/>
        </w:rPr>
      </w:pPr>
    </w:p>
    <w:p w:rsidR="003C3D13" w:rsidRDefault="003C3D13"/>
    <w:sectPr w:rsidR="003C3D13" w:rsidSect="00087E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B48"/>
    <w:rsid w:val="003C3D13"/>
    <w:rsid w:val="003E48E6"/>
    <w:rsid w:val="00506B48"/>
    <w:rsid w:val="008F1511"/>
    <w:rsid w:val="00AA0E10"/>
    <w:rsid w:val="00C84FB4"/>
    <w:rsid w:val="00D663D1"/>
    <w:rsid w:val="00F4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6B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2494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Пользователь</cp:lastModifiedBy>
  <cp:revision>5</cp:revision>
  <dcterms:created xsi:type="dcterms:W3CDTF">2018-12-09T06:09:00Z</dcterms:created>
  <dcterms:modified xsi:type="dcterms:W3CDTF">2018-12-11T03:56:00Z</dcterms:modified>
</cp:coreProperties>
</file>